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8E" w:rsidRPr="00E57E76" w:rsidRDefault="000E5C26" w:rsidP="00F108D4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57E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Уважаемы</w:t>
      </w:r>
      <w:r w:rsidR="008D1587" w:rsidRPr="00E57E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е</w:t>
      </w:r>
      <w:r w:rsidRPr="00E57E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клиенты</w:t>
      </w:r>
      <w:r w:rsidR="00CA18AE" w:rsidRPr="00E57E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!</w:t>
      </w:r>
    </w:p>
    <w:p w:rsidR="008D1587" w:rsidRPr="00E57E76" w:rsidRDefault="000E5C26" w:rsidP="00F108D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Ниже приводится инструкция по подключению к </w:t>
      </w:r>
      <w:r w:rsidR="008E458C">
        <w:rPr>
          <w:rFonts w:ascii="Times New Roman" w:hAnsi="Times New Roman" w:cs="Times New Roman"/>
          <w:noProof/>
          <w:sz w:val="24"/>
          <w:szCs w:val="24"/>
          <w:lang w:eastAsia="ru-RU"/>
        </w:rPr>
        <w:t>технологии</w:t>
      </w: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3</w:t>
      </w:r>
      <w:r w:rsidRPr="00E57E7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57E7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Secur</w:t>
      </w:r>
      <w:r w:rsidR="00435803" w:rsidRPr="00E57E7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e</w:t>
      </w:r>
      <w:r w:rsidR="00473C3F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73C3F" w:rsidRPr="00E57E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3C3F" w:rsidRPr="00E57E76">
        <w:rPr>
          <w:rFonts w:ascii="Times New Roman" w:hAnsi="Times New Roman" w:cs="Times New Roman"/>
          <w:sz w:val="24"/>
          <w:szCs w:val="24"/>
        </w:rPr>
        <w:t>Verified</w:t>
      </w:r>
      <w:proofErr w:type="spellEnd"/>
      <w:r w:rsidR="00473C3F" w:rsidRPr="00E57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C3F" w:rsidRPr="00E57E7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473C3F" w:rsidRPr="00E57E76">
        <w:rPr>
          <w:rFonts w:ascii="Times New Roman" w:hAnsi="Times New Roman" w:cs="Times New Roman"/>
          <w:sz w:val="24"/>
          <w:szCs w:val="24"/>
        </w:rPr>
        <w:t xml:space="preserve"> VISA / </w:t>
      </w:r>
      <w:proofErr w:type="spellStart"/>
      <w:r w:rsidR="00473C3F" w:rsidRPr="00E57E76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="00473C3F" w:rsidRPr="00E57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C3F" w:rsidRPr="00E57E76">
        <w:rPr>
          <w:rFonts w:ascii="Times New Roman" w:hAnsi="Times New Roman" w:cs="Times New Roman"/>
          <w:sz w:val="24"/>
          <w:szCs w:val="24"/>
        </w:rPr>
        <w:t>SecureCode</w:t>
      </w:r>
      <w:proofErr w:type="spellEnd"/>
      <w:r w:rsidR="00473C3F" w:rsidRPr="00E57E76">
        <w:rPr>
          <w:rFonts w:ascii="Times New Roman" w:hAnsi="Times New Roman" w:cs="Times New Roman"/>
          <w:sz w:val="24"/>
          <w:szCs w:val="24"/>
        </w:rPr>
        <w:t>)</w:t>
      </w:r>
      <w:r w:rsidR="007A38AD">
        <w:rPr>
          <w:rFonts w:ascii="Times New Roman" w:hAnsi="Times New Roman" w:cs="Times New Roman"/>
          <w:noProof/>
          <w:sz w:val="24"/>
          <w:szCs w:val="24"/>
          <w:lang w:eastAsia="ru-RU"/>
        </w:rPr>
        <w:t>, которая по</w:t>
      </w: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зволяет совершать </w:t>
      </w:r>
      <w:r w:rsidR="008E458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покупку </w:t>
      </w: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Интернете с использованием карты </w:t>
      </w:r>
      <w:r w:rsidR="00F108D4" w:rsidRPr="00E57E7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VISA</w:t>
      </w:r>
      <w:r w:rsidR="00F108D4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="00F108D4" w:rsidRPr="00E57E7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MasterCard</w:t>
      </w:r>
      <w:r w:rsidR="008E458C" w:rsidRPr="008E458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E458C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в защищенном режиме</w:t>
      </w: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847A46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Подробнее обо всем смотрите ниже. </w:t>
      </w:r>
    </w:p>
    <w:p w:rsidR="008D1587" w:rsidRPr="00E57E76" w:rsidRDefault="008D1587" w:rsidP="00F108D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7E76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Внимание!</w:t>
      </w: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47A46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="000E5C26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ри условии</w:t>
      </w:r>
      <w:r w:rsidR="00F108D4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0E5C26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что данные по вашей карте были скомпрометированы, без ввода </w:t>
      </w:r>
      <w:r w:rsidR="009A0667" w:rsidRPr="00E57E76">
        <w:rPr>
          <w:rFonts w:ascii="Times New Roman" w:hAnsi="Times New Roman" w:cs="Times New Roman"/>
          <w:sz w:val="24"/>
          <w:szCs w:val="24"/>
        </w:rPr>
        <w:t>Пароль/</w:t>
      </w:r>
      <w:proofErr w:type="spellStart"/>
      <w:r w:rsidR="009A0667" w:rsidRPr="00E57E76">
        <w:rPr>
          <w:rFonts w:ascii="Times New Roman" w:hAnsi="Times New Roman" w:cs="Times New Roman"/>
          <w:sz w:val="24"/>
          <w:szCs w:val="24"/>
        </w:rPr>
        <w:t>SecureCod</w:t>
      </w:r>
      <w:proofErr w:type="gramStart"/>
      <w:r w:rsidR="009A0667" w:rsidRPr="00E57E76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="009A0667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E5C26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в Интернет</w:t>
      </w:r>
      <w:r w:rsidR="00E521E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0E5C26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магазине, которая поддерживает </w:t>
      </w:r>
      <w:r w:rsidR="008E458C">
        <w:rPr>
          <w:rFonts w:ascii="Times New Roman" w:hAnsi="Times New Roman" w:cs="Times New Roman"/>
          <w:noProof/>
          <w:sz w:val="24"/>
          <w:szCs w:val="24"/>
          <w:lang w:eastAsia="ru-RU"/>
        </w:rPr>
        <w:t>технологию</w:t>
      </w:r>
      <w:r w:rsidR="000E5C26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3</w:t>
      </w:r>
      <w:r w:rsidR="000E5C26" w:rsidRPr="00E57E7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="000E5C26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E5C26" w:rsidRPr="00E57E7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Secur</w:t>
      </w:r>
      <w:r w:rsidR="00435803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0E5C26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, операция будет отклонена</w:t>
      </w:r>
      <w:r w:rsidR="00F108D4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банком</w:t>
      </w:r>
      <w:r w:rsidR="000E5C26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F108D4" w:rsidRPr="00E57E76" w:rsidRDefault="000815D4" w:rsidP="00F108D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наличии </w:t>
      </w:r>
      <w:r w:rsidR="008E458C">
        <w:rPr>
          <w:rFonts w:ascii="Times New Roman" w:hAnsi="Times New Roman" w:cs="Times New Roman"/>
          <w:noProof/>
          <w:sz w:val="24"/>
          <w:szCs w:val="24"/>
          <w:lang w:eastAsia="ru-RU"/>
        </w:rPr>
        <w:t>технологии</w:t>
      </w: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3</w:t>
      </w:r>
      <w:r w:rsidRPr="00E57E7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57E7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Secur</w:t>
      </w:r>
      <w:r w:rsidR="00435803" w:rsidRPr="00E57E7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говорят значки</w:t>
      </w:r>
      <w:r w:rsidR="00F108D4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сайте магазина</w:t>
      </w:r>
      <w:r w:rsidR="00435803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CA18AE" w:rsidRPr="00E57E76" w:rsidRDefault="000815D4" w:rsidP="00F108D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108D4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476250"/>
            <wp:effectExtent l="19050" t="0" r="0" b="0"/>
            <wp:docPr id="4" name="Рисунок 1" descr="3d_img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_img_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8D4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и    </w:t>
      </w:r>
      <w:r w:rsidR="00F108D4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7186" cy="424329"/>
            <wp:effectExtent l="19050" t="0" r="0" b="0"/>
            <wp:docPr id="3" name="Рисунок 1" descr="C:\Users\FBoboev\Desktop\Master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Boboev\Desktop\MasterCar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11" cy="42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28E" w:rsidRPr="00E57E76" w:rsidRDefault="00F108D4" w:rsidP="00F108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После оформления заказа </w:t>
      </w:r>
      <w:r w:rsidR="008D1587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покупку товара и/или услуги </w:t>
      </w: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и подтверждения</w:t>
      </w:r>
      <w:r w:rsidR="008D1587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всех условий Интернет-магазина</w:t>
      </w: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8D1587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появляется диалоговое окно с требованием заполнить </w:t>
      </w: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реквизиты по карте</w:t>
      </w:r>
      <w:r w:rsidR="008D1587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После заполнения всех необходимых полей, необходимо </w:t>
      </w: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нажать кнопку далее. Пример приведен ниже. </w:t>
      </w:r>
    </w:p>
    <w:p w:rsidR="00A71662" w:rsidRPr="00E57E76" w:rsidRDefault="00564656" w:rsidP="00F108D4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8136" cy="2302109"/>
            <wp:effectExtent l="19050" t="19050" r="23114" b="21991"/>
            <wp:docPr id="12" name="Рисунок 11" descr="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4572" cy="2308392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A71662" w:rsidRPr="00E57E76" w:rsidRDefault="00F108D4" w:rsidP="00F108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Открывается диалоговое окно ОАО «Агроинвестбанк» на подключение к </w:t>
      </w:r>
      <w:r w:rsidR="008E458C">
        <w:rPr>
          <w:rFonts w:ascii="Times New Roman" w:hAnsi="Times New Roman" w:cs="Times New Roman"/>
          <w:noProof/>
          <w:sz w:val="24"/>
          <w:szCs w:val="24"/>
          <w:lang w:eastAsia="ru-RU"/>
        </w:rPr>
        <w:t>технологии</w:t>
      </w: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3</w:t>
      </w:r>
      <w:r w:rsidRPr="00E57E7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57E7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Secur</w:t>
      </w:r>
      <w:r w:rsidR="00435803" w:rsidRPr="00E57E7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4F2EBF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35803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4F2EBF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екомендуется ознакомиться с «Правилами и условиями сервиса».  </w:t>
      </w:r>
      <w:r w:rsidR="00FE7527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Все поля являются обязательными и необходимы для сверки с </w:t>
      </w:r>
      <w:r w:rsidR="00847A46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вашими</w:t>
      </w:r>
      <w:r w:rsidR="00FE7527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данны</w:t>
      </w:r>
      <w:r w:rsidR="00847A46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ми</w:t>
      </w:r>
      <w:r w:rsidR="00564656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идентификации</w:t>
      </w:r>
      <w:r w:rsidR="009274B1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вашей личности</w:t>
      </w:r>
      <w:r w:rsidR="00FE7527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Под номером документа подразумевается документ, который был </w:t>
      </w:r>
      <w:r w:rsidR="00847A46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указан в</w:t>
      </w:r>
      <w:r w:rsidR="00FE7527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«Заявлени</w:t>
      </w:r>
      <w:r w:rsidR="00847A46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FE7527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открытие банковского счета и </w:t>
      </w:r>
      <w:r w:rsidR="00D8584C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435803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FE7527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пуск карты». </w:t>
      </w:r>
      <w:r w:rsidR="00AB5F87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большинстве случаев </w:t>
      </w:r>
      <w:r w:rsidR="004F2EBF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качестве документа </w:t>
      </w:r>
      <w:r w:rsidR="00AB5F87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используется </w:t>
      </w:r>
      <w:r w:rsidR="004F2EBF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общегражданский </w:t>
      </w:r>
      <w:r w:rsidR="00AB5F87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пасспорт. </w:t>
      </w:r>
      <w:r w:rsidR="00FE7527" w:rsidRPr="00E57E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Обязательно укажите первую букву в номере документа.</w:t>
      </w:r>
      <w:r w:rsidR="00FE7527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75FD7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основном операционисты используют </w:t>
      </w:r>
      <w:r w:rsidR="00775FD7" w:rsidRPr="00D8584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русский шрифт</w:t>
      </w:r>
      <w:r w:rsidR="00775FD7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 регистрации документа</w:t>
      </w:r>
      <w:r w:rsidR="00FE7527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847A46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Пример приведен ниже.</w:t>
      </w:r>
    </w:p>
    <w:p w:rsidR="00564656" w:rsidRPr="00E57E76" w:rsidRDefault="00564656" w:rsidP="00C36A51">
      <w:pPr>
        <w:pStyle w:val="a5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28062" cy="2685649"/>
            <wp:effectExtent l="38100" t="19050" r="19838" b="19451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318" cy="2694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EBF" w:rsidRPr="00E57E76" w:rsidRDefault="004F2EBF" w:rsidP="004F2EBF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274B1" w:rsidRPr="00E57E76" w:rsidRDefault="004F2EBF" w:rsidP="00F108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 успешной </w:t>
      </w:r>
      <w:r w:rsidR="009274B1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идентификации</w:t>
      </w: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274B1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вашей личности</w:t>
      </w: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564656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появляется второе диалоговое окно для </w:t>
      </w:r>
      <w:r w:rsidR="009274B1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выбора метода аутентификации, статический или динамический</w:t>
      </w:r>
      <w:r w:rsidR="0085557E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9274B1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Наиболее безопасным и р</w:t>
      </w:r>
      <w:r w:rsidR="00424C1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9274B1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комендуемым методом аутентификации является динамическая аутентификация. Для этого требуется подключение к услуге </w:t>
      </w:r>
      <w:r w:rsidR="00410715" w:rsidRPr="00E57E7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SMS</w:t>
      </w:r>
      <w:r w:rsidR="00410715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/</w:t>
      </w:r>
      <w:r w:rsidR="00410715" w:rsidRPr="00E57E7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E</w:t>
      </w:r>
      <w:r w:rsidR="00410715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410715" w:rsidRPr="00E57E7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mail</w:t>
      </w:r>
      <w:r w:rsidR="00410715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банкинг</w:t>
      </w:r>
      <w:r w:rsidR="009274B1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9274B1" w:rsidRPr="00E57E76" w:rsidRDefault="00D96713" w:rsidP="009274B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A38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="009274B1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4691" cy="2485092"/>
            <wp:effectExtent l="38100" t="19050" r="19409" b="1045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92" cy="24925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4B1" w:rsidRPr="00E57E76" w:rsidRDefault="00E521E6" w:rsidP="00097587">
      <w:pPr>
        <w:pStyle w:val="a5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97587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5925" cy="2419350"/>
            <wp:effectExtent l="19050" t="19050" r="28175" b="19050"/>
            <wp:docPr id="5" name="Рисунок 4" descr="Безымянн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4581" cy="2417933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08D4" w:rsidRPr="00E57E76" w:rsidRDefault="009274B1" w:rsidP="00F108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При выборе статической аутентификации, н</w:t>
      </w:r>
      <w:r w:rsidR="0085557E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еобходимо</w:t>
      </w:r>
      <w:r w:rsidR="004F2EBF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также </w:t>
      </w:r>
      <w:r w:rsidR="0085557E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ответить на Секретный вопрос</w:t>
      </w:r>
      <w:r w:rsidR="00C36A51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="0085557E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Секретный ответ</w:t>
      </w:r>
      <w:r w:rsidR="00C36A51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для восстановления </w:t>
      </w:r>
      <w:r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статического </w:t>
      </w:r>
      <w:r w:rsidR="00C36A51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t>пароля. Пример приведен ниже.</w:t>
      </w:r>
    </w:p>
    <w:p w:rsidR="00847A46" w:rsidRPr="00E57E76" w:rsidRDefault="00D96713" w:rsidP="00F108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5669FC" w:rsidRPr="00E57E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8653" cy="2366361"/>
            <wp:effectExtent l="19050" t="19050" r="23047" b="14889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786" cy="23775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A46" w:rsidRPr="00E57E76" w:rsidRDefault="004F2EBF" w:rsidP="004F2EB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7E76">
        <w:rPr>
          <w:rFonts w:ascii="Times New Roman" w:hAnsi="Times New Roman" w:cs="Times New Roman"/>
          <w:sz w:val="24"/>
          <w:szCs w:val="24"/>
        </w:rPr>
        <w:t>После подтверждения всех данных банком и наличия средств на счете, торговая точка получает положительную авторизацию от банка, и операция считается завершенным.</w:t>
      </w:r>
    </w:p>
    <w:p w:rsidR="00CF1358" w:rsidRDefault="009A0667" w:rsidP="00CF1358">
      <w:pPr>
        <w:pStyle w:val="a6"/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CF1358">
        <w:rPr>
          <w:rFonts w:eastAsiaTheme="minorHAnsi"/>
          <w:lang w:eastAsia="en-US"/>
        </w:rPr>
        <w:t>В дальнейшем</w:t>
      </w:r>
      <w:r w:rsidR="00E521E6">
        <w:rPr>
          <w:rFonts w:eastAsiaTheme="minorHAnsi"/>
          <w:lang w:eastAsia="en-US"/>
        </w:rPr>
        <w:t>,</w:t>
      </w:r>
      <w:r w:rsidRPr="00CF1358">
        <w:rPr>
          <w:rFonts w:eastAsiaTheme="minorHAnsi"/>
          <w:lang w:eastAsia="en-US"/>
        </w:rPr>
        <w:t xml:space="preserve"> при совершении покупки в </w:t>
      </w:r>
      <w:proofErr w:type="spellStart"/>
      <w:r w:rsidRPr="00CF1358">
        <w:rPr>
          <w:rFonts w:eastAsiaTheme="minorHAnsi"/>
          <w:lang w:eastAsia="en-US"/>
        </w:rPr>
        <w:t>Интернет-магазине</w:t>
      </w:r>
      <w:proofErr w:type="spellEnd"/>
      <w:r w:rsidRPr="00CF1358">
        <w:rPr>
          <w:rFonts w:eastAsiaTheme="minorHAnsi"/>
          <w:lang w:eastAsia="en-US"/>
        </w:rPr>
        <w:t xml:space="preserve">, подключение к сервису не требуется. Ваша банковская карта поддерживает технологию 3D </w:t>
      </w:r>
      <w:proofErr w:type="spellStart"/>
      <w:r w:rsidRPr="00CF1358">
        <w:rPr>
          <w:rFonts w:eastAsiaTheme="minorHAnsi"/>
          <w:lang w:eastAsia="en-US"/>
        </w:rPr>
        <w:t>Secure</w:t>
      </w:r>
      <w:proofErr w:type="spellEnd"/>
      <w:r w:rsidRPr="00CF1358">
        <w:rPr>
          <w:rFonts w:eastAsiaTheme="minorHAnsi"/>
          <w:lang w:eastAsia="en-US"/>
        </w:rPr>
        <w:t xml:space="preserve"> (</w:t>
      </w:r>
      <w:proofErr w:type="spellStart"/>
      <w:r w:rsidRPr="00CF1358">
        <w:rPr>
          <w:rFonts w:eastAsiaTheme="minorHAnsi"/>
          <w:lang w:eastAsia="en-US"/>
        </w:rPr>
        <w:t>Verified</w:t>
      </w:r>
      <w:proofErr w:type="spellEnd"/>
      <w:r w:rsidRPr="00CF1358">
        <w:rPr>
          <w:rFonts w:eastAsiaTheme="minorHAnsi"/>
          <w:lang w:eastAsia="en-US"/>
        </w:rPr>
        <w:t xml:space="preserve"> </w:t>
      </w:r>
      <w:proofErr w:type="spellStart"/>
      <w:r w:rsidRPr="00CF1358">
        <w:rPr>
          <w:rFonts w:eastAsiaTheme="minorHAnsi"/>
          <w:lang w:eastAsia="en-US"/>
        </w:rPr>
        <w:t>by</w:t>
      </w:r>
      <w:proofErr w:type="spellEnd"/>
      <w:r w:rsidRPr="00CF1358">
        <w:rPr>
          <w:rFonts w:eastAsiaTheme="minorHAnsi"/>
          <w:lang w:eastAsia="en-US"/>
        </w:rPr>
        <w:t xml:space="preserve"> VISA / </w:t>
      </w:r>
      <w:proofErr w:type="spellStart"/>
      <w:r w:rsidRPr="00CF1358">
        <w:rPr>
          <w:rFonts w:eastAsiaTheme="minorHAnsi"/>
          <w:lang w:eastAsia="en-US"/>
        </w:rPr>
        <w:t>MasterCard</w:t>
      </w:r>
      <w:proofErr w:type="spellEnd"/>
      <w:r w:rsidRPr="00CF1358">
        <w:rPr>
          <w:rFonts w:eastAsiaTheme="minorHAnsi"/>
          <w:lang w:eastAsia="en-US"/>
        </w:rPr>
        <w:t xml:space="preserve"> </w:t>
      </w:r>
      <w:proofErr w:type="spellStart"/>
      <w:r w:rsidRPr="00CF1358">
        <w:rPr>
          <w:rFonts w:eastAsiaTheme="minorHAnsi"/>
          <w:lang w:eastAsia="en-US"/>
        </w:rPr>
        <w:t>SecureCode</w:t>
      </w:r>
      <w:proofErr w:type="spellEnd"/>
      <w:r w:rsidRPr="00CF1358">
        <w:rPr>
          <w:rFonts w:eastAsiaTheme="minorHAnsi"/>
          <w:lang w:eastAsia="en-US"/>
        </w:rPr>
        <w:t xml:space="preserve">), поэтому для оплаты покупки </w:t>
      </w:r>
      <w:r w:rsidR="00435803" w:rsidRPr="00CF1358">
        <w:rPr>
          <w:rFonts w:eastAsiaTheme="minorHAnsi"/>
          <w:lang w:eastAsia="en-US"/>
        </w:rPr>
        <w:t>в</w:t>
      </w:r>
      <w:r w:rsidRPr="00CF1358">
        <w:rPr>
          <w:rFonts w:eastAsiaTheme="minorHAnsi"/>
          <w:lang w:eastAsia="en-US"/>
        </w:rPr>
        <w:t xml:space="preserve">ам необходимо ввести </w:t>
      </w:r>
      <w:r w:rsidR="00D96713">
        <w:rPr>
          <w:rFonts w:eastAsiaTheme="minorHAnsi"/>
          <w:lang w:eastAsia="en-US"/>
        </w:rPr>
        <w:t xml:space="preserve">статический </w:t>
      </w:r>
      <w:r w:rsidRPr="00CF1358">
        <w:rPr>
          <w:rFonts w:eastAsiaTheme="minorHAnsi"/>
          <w:lang w:eastAsia="en-US"/>
        </w:rPr>
        <w:t>Пароль/</w:t>
      </w:r>
      <w:proofErr w:type="spellStart"/>
      <w:r w:rsidRPr="00CF1358">
        <w:rPr>
          <w:rFonts w:eastAsiaTheme="minorHAnsi"/>
          <w:lang w:eastAsia="en-US"/>
        </w:rPr>
        <w:t>SecureCod</w:t>
      </w:r>
      <w:proofErr w:type="gramStart"/>
      <w:r w:rsidRPr="00CF1358">
        <w:rPr>
          <w:rFonts w:eastAsiaTheme="minorHAnsi"/>
          <w:lang w:eastAsia="en-US"/>
        </w:rPr>
        <w:t>е</w:t>
      </w:r>
      <w:proofErr w:type="spellEnd"/>
      <w:proofErr w:type="gramEnd"/>
      <w:r w:rsidR="00206479" w:rsidRPr="00CF1358">
        <w:rPr>
          <w:rFonts w:eastAsiaTheme="minorHAnsi"/>
          <w:lang w:eastAsia="en-US"/>
        </w:rPr>
        <w:t xml:space="preserve">. </w:t>
      </w:r>
    </w:p>
    <w:p w:rsidR="006D36C5" w:rsidRPr="00CF1358" w:rsidRDefault="00D96713" w:rsidP="00CF1358">
      <w:pPr>
        <w:pStyle w:val="a6"/>
        <w:ind w:left="360"/>
        <w:jc w:val="center"/>
        <w:rPr>
          <w:rFonts w:eastAsiaTheme="minorHAnsi"/>
          <w:lang w:eastAsia="en-US"/>
        </w:rPr>
      </w:pPr>
      <w:r w:rsidRPr="00D96713">
        <w:rPr>
          <w:rFonts w:eastAsiaTheme="minorHAnsi"/>
          <w:lang w:eastAsia="en-US"/>
        </w:rPr>
        <w:t xml:space="preserve">              </w:t>
      </w:r>
      <w:r w:rsidR="006D36C5" w:rsidRPr="006D36C5">
        <w:rPr>
          <w:rFonts w:eastAsiaTheme="minorHAnsi"/>
          <w:noProof/>
        </w:rPr>
        <w:drawing>
          <wp:inline distT="0" distB="0" distL="0" distR="0">
            <wp:extent cx="2044109" cy="2377515"/>
            <wp:effectExtent l="38100" t="19050" r="13291" b="22785"/>
            <wp:docPr id="6" name="Рисунок 1" descr="Безымянный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5363" cy="23906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F1358" w:rsidRDefault="00206479" w:rsidP="00CF1358">
      <w:pPr>
        <w:pStyle w:val="a6"/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CF1358">
        <w:rPr>
          <w:rFonts w:eastAsiaTheme="minorHAnsi"/>
          <w:lang w:eastAsia="en-US"/>
        </w:rPr>
        <w:t xml:space="preserve">При динамической аутентификации, </w:t>
      </w:r>
      <w:r w:rsidR="00097587" w:rsidRPr="00CF1358">
        <w:rPr>
          <w:rFonts w:eastAsiaTheme="minorHAnsi"/>
          <w:lang w:eastAsia="en-US"/>
        </w:rPr>
        <w:t>хостом банка</w:t>
      </w:r>
      <w:r w:rsidRPr="00CF1358">
        <w:rPr>
          <w:rFonts w:eastAsiaTheme="minorHAnsi"/>
          <w:lang w:eastAsia="en-US"/>
        </w:rPr>
        <w:t xml:space="preserve"> </w:t>
      </w:r>
      <w:proofErr w:type="spellStart"/>
      <w:r w:rsidRPr="00CF1358">
        <w:rPr>
          <w:rFonts w:eastAsiaTheme="minorHAnsi"/>
          <w:lang w:eastAsia="en-US"/>
        </w:rPr>
        <w:t>генерится</w:t>
      </w:r>
      <w:proofErr w:type="spellEnd"/>
      <w:r w:rsidRPr="00CF1358">
        <w:rPr>
          <w:rFonts w:eastAsiaTheme="minorHAnsi"/>
          <w:lang w:eastAsia="en-US"/>
        </w:rPr>
        <w:t xml:space="preserve"> одноразовый </w:t>
      </w:r>
      <w:r w:rsidR="00CF1358" w:rsidRPr="00CF1358">
        <w:rPr>
          <w:rFonts w:eastAsiaTheme="minorHAnsi"/>
          <w:lang w:eastAsia="en-US"/>
        </w:rPr>
        <w:t xml:space="preserve">четырехзначный </w:t>
      </w:r>
      <w:r w:rsidRPr="00CF1358">
        <w:rPr>
          <w:rFonts w:eastAsiaTheme="minorHAnsi"/>
          <w:lang w:eastAsia="en-US"/>
        </w:rPr>
        <w:t>код, котор</w:t>
      </w:r>
      <w:r w:rsidR="006D36C5" w:rsidRPr="00CF1358">
        <w:rPr>
          <w:rFonts w:eastAsiaTheme="minorHAnsi"/>
          <w:lang w:eastAsia="en-US"/>
        </w:rPr>
        <w:t>ый</w:t>
      </w:r>
      <w:r w:rsidRPr="00CF1358">
        <w:rPr>
          <w:rFonts w:eastAsiaTheme="minorHAnsi"/>
          <w:lang w:eastAsia="en-US"/>
        </w:rPr>
        <w:t xml:space="preserve"> вы получаете в виде </w:t>
      </w:r>
      <w:r w:rsidR="00097587" w:rsidRPr="00CF1358">
        <w:rPr>
          <w:rFonts w:eastAsiaTheme="minorHAnsi"/>
          <w:lang w:val="en-US" w:eastAsia="en-US"/>
        </w:rPr>
        <w:t>SMS</w:t>
      </w:r>
      <w:r w:rsidR="00097587" w:rsidRPr="00CF1358">
        <w:rPr>
          <w:rFonts w:eastAsiaTheme="minorHAnsi"/>
          <w:lang w:eastAsia="en-US"/>
        </w:rPr>
        <w:t>/</w:t>
      </w:r>
      <w:r w:rsidR="00097587" w:rsidRPr="00CF1358">
        <w:rPr>
          <w:rFonts w:eastAsiaTheme="minorHAnsi"/>
          <w:lang w:val="en-US" w:eastAsia="en-US"/>
        </w:rPr>
        <w:t>Email</w:t>
      </w:r>
      <w:r w:rsidR="00097587" w:rsidRPr="00CF1358">
        <w:rPr>
          <w:rFonts w:eastAsiaTheme="minorHAnsi"/>
          <w:lang w:eastAsia="en-US"/>
        </w:rPr>
        <w:t xml:space="preserve"> - </w:t>
      </w:r>
      <w:r w:rsidRPr="00CF1358">
        <w:rPr>
          <w:rFonts w:eastAsiaTheme="minorHAnsi"/>
          <w:lang w:eastAsia="en-US"/>
        </w:rPr>
        <w:t>сообщения</w:t>
      </w:r>
      <w:r w:rsidR="009A0667" w:rsidRPr="00CF1358">
        <w:rPr>
          <w:rFonts w:eastAsiaTheme="minorHAnsi"/>
          <w:lang w:eastAsia="en-US"/>
        </w:rPr>
        <w:t>.</w:t>
      </w:r>
      <w:r w:rsidR="00CF1358" w:rsidRPr="00CF1358">
        <w:rPr>
          <w:rFonts w:eastAsiaTheme="minorHAnsi"/>
          <w:lang w:eastAsia="en-US"/>
        </w:rPr>
        <w:t xml:space="preserve"> Код необходимо ввести в поле «Динамический пароль»</w:t>
      </w:r>
      <w:r w:rsidR="00D96713">
        <w:rPr>
          <w:rFonts w:eastAsiaTheme="minorHAnsi"/>
          <w:lang w:eastAsia="en-US"/>
        </w:rPr>
        <w:t>, как это приведено ниже</w:t>
      </w:r>
      <w:r w:rsidR="00CF1358" w:rsidRPr="00CF1358">
        <w:rPr>
          <w:rFonts w:eastAsiaTheme="minorHAnsi"/>
          <w:lang w:eastAsia="en-US"/>
        </w:rPr>
        <w:t xml:space="preserve">. </w:t>
      </w:r>
    </w:p>
    <w:p w:rsidR="006D36C5" w:rsidRPr="00CF1358" w:rsidRDefault="00D96713" w:rsidP="00CF1358">
      <w:pPr>
        <w:pStyle w:val="a6"/>
        <w:ind w:left="360"/>
        <w:jc w:val="center"/>
        <w:rPr>
          <w:rFonts w:eastAsiaTheme="minorHAnsi"/>
          <w:lang w:eastAsia="en-US"/>
        </w:rPr>
      </w:pPr>
      <w:r w:rsidRPr="00D96713">
        <w:rPr>
          <w:rFonts w:eastAsiaTheme="minorHAnsi"/>
          <w:lang w:eastAsia="en-US"/>
        </w:rPr>
        <w:lastRenderedPageBreak/>
        <w:t xml:space="preserve">               </w:t>
      </w:r>
      <w:r w:rsidR="006D36C5">
        <w:rPr>
          <w:rFonts w:eastAsiaTheme="minorHAnsi"/>
          <w:noProof/>
        </w:rPr>
        <w:drawing>
          <wp:inline distT="0" distB="0" distL="0" distR="0">
            <wp:extent cx="2170630" cy="2612901"/>
            <wp:effectExtent l="19050" t="19050" r="20120" b="15999"/>
            <wp:docPr id="7" name="Рисунок 6" descr="Безымянны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3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80518" cy="262480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57E76" w:rsidRPr="00E57E76" w:rsidRDefault="00E57E76" w:rsidP="009A0667">
      <w:pPr>
        <w:pStyle w:val="a6"/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E57E76">
        <w:rPr>
          <w:rFonts w:eastAsiaTheme="minorHAnsi"/>
          <w:lang w:eastAsia="en-US"/>
        </w:rPr>
        <w:t xml:space="preserve">По дополнительным вопросам, просим вас обратиться в </w:t>
      </w:r>
      <w:proofErr w:type="spellStart"/>
      <w:r w:rsidRPr="00E57E76">
        <w:rPr>
          <w:rFonts w:eastAsiaTheme="minorHAnsi"/>
          <w:lang w:eastAsia="en-US"/>
        </w:rPr>
        <w:t>Процессинговый</w:t>
      </w:r>
      <w:proofErr w:type="spellEnd"/>
      <w:r w:rsidRPr="00E57E76">
        <w:rPr>
          <w:rFonts w:eastAsiaTheme="minorHAnsi"/>
          <w:lang w:eastAsia="en-US"/>
        </w:rPr>
        <w:t xml:space="preserve"> Центр банка, которая работает круглосуточно</w:t>
      </w:r>
      <w:r w:rsidR="00CF1358">
        <w:rPr>
          <w:rFonts w:eastAsiaTheme="minorHAnsi"/>
          <w:lang w:eastAsia="en-US"/>
        </w:rPr>
        <w:t xml:space="preserve"> по номеру: (+992 37) 236 51 69.</w:t>
      </w:r>
    </w:p>
    <w:p w:rsidR="00E57E76" w:rsidRPr="00E57E76" w:rsidRDefault="00E57E76" w:rsidP="00E57E76">
      <w:pPr>
        <w:pStyle w:val="a6"/>
        <w:jc w:val="both"/>
        <w:rPr>
          <w:rFonts w:eastAsiaTheme="minorHAnsi"/>
          <w:lang w:eastAsia="en-US"/>
        </w:rPr>
      </w:pPr>
    </w:p>
    <w:p w:rsidR="00964AFB" w:rsidRPr="00E57E76" w:rsidRDefault="00964AFB" w:rsidP="009A06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964AFB" w:rsidRPr="00E57E76" w:rsidSect="0045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5AFE"/>
    <w:multiLevelType w:val="hybridMultilevel"/>
    <w:tmpl w:val="02E2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compat/>
  <w:rsids>
    <w:rsidRoot w:val="00D42042"/>
    <w:rsid w:val="00033EED"/>
    <w:rsid w:val="0006667E"/>
    <w:rsid w:val="000815D4"/>
    <w:rsid w:val="00096DCD"/>
    <w:rsid w:val="00097587"/>
    <w:rsid w:val="000E5C26"/>
    <w:rsid w:val="00146D95"/>
    <w:rsid w:val="001A532A"/>
    <w:rsid w:val="00206479"/>
    <w:rsid w:val="002B58A3"/>
    <w:rsid w:val="003366C8"/>
    <w:rsid w:val="00344826"/>
    <w:rsid w:val="00410715"/>
    <w:rsid w:val="00424C1E"/>
    <w:rsid w:val="00435803"/>
    <w:rsid w:val="004522F6"/>
    <w:rsid w:val="00456C0A"/>
    <w:rsid w:val="00473C3F"/>
    <w:rsid w:val="004F2EBF"/>
    <w:rsid w:val="00564656"/>
    <w:rsid w:val="005669FC"/>
    <w:rsid w:val="00645A2E"/>
    <w:rsid w:val="0065737C"/>
    <w:rsid w:val="006D36C5"/>
    <w:rsid w:val="0076234D"/>
    <w:rsid w:val="00775FD7"/>
    <w:rsid w:val="007A38AD"/>
    <w:rsid w:val="007D6BA4"/>
    <w:rsid w:val="00847A46"/>
    <w:rsid w:val="0085557E"/>
    <w:rsid w:val="008A36E1"/>
    <w:rsid w:val="008D1587"/>
    <w:rsid w:val="008E458C"/>
    <w:rsid w:val="009274B1"/>
    <w:rsid w:val="0093701E"/>
    <w:rsid w:val="0093728E"/>
    <w:rsid w:val="00964AFB"/>
    <w:rsid w:val="009A0667"/>
    <w:rsid w:val="009D4309"/>
    <w:rsid w:val="00A71662"/>
    <w:rsid w:val="00A83B81"/>
    <w:rsid w:val="00AB5F87"/>
    <w:rsid w:val="00B05AFD"/>
    <w:rsid w:val="00B93B88"/>
    <w:rsid w:val="00BA7C9B"/>
    <w:rsid w:val="00C36A51"/>
    <w:rsid w:val="00CA18AE"/>
    <w:rsid w:val="00CF1358"/>
    <w:rsid w:val="00D35518"/>
    <w:rsid w:val="00D42042"/>
    <w:rsid w:val="00D546AD"/>
    <w:rsid w:val="00D73430"/>
    <w:rsid w:val="00D8584C"/>
    <w:rsid w:val="00D87FCD"/>
    <w:rsid w:val="00D96713"/>
    <w:rsid w:val="00DA3882"/>
    <w:rsid w:val="00DC651F"/>
    <w:rsid w:val="00E521E6"/>
    <w:rsid w:val="00E57E76"/>
    <w:rsid w:val="00F108D4"/>
    <w:rsid w:val="00F503FA"/>
    <w:rsid w:val="00F64D6E"/>
    <w:rsid w:val="00F81C43"/>
    <w:rsid w:val="00FA595F"/>
    <w:rsid w:val="00FE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0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08D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C651F"/>
    <w:pPr>
      <w:spacing w:before="100" w:beforeAutospacing="1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11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E3E3E3"/>
                        <w:left w:val="single" w:sz="12" w:space="11" w:color="E3E3E3"/>
                        <w:bottom w:val="single" w:sz="12" w:space="5" w:color="E3E3E3"/>
                        <w:right w:val="single" w:sz="12" w:space="11" w:color="E3E3E3"/>
                      </w:divBdr>
                      <w:divsChild>
                        <w:div w:id="2622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MTuraeva</dc:creator>
  <cp:lastModifiedBy>MTuraeva</cp:lastModifiedBy>
  <cp:revision>23</cp:revision>
  <dcterms:created xsi:type="dcterms:W3CDTF">2016-04-07T06:09:00Z</dcterms:created>
  <dcterms:modified xsi:type="dcterms:W3CDTF">2016-05-03T11:41:00Z</dcterms:modified>
</cp:coreProperties>
</file>